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05-821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18810586230828050941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ч.7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ч.7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18810586230828050941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546160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18810586230828050941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0412365400725008212420127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